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4CC4" w14:textId="0ADAB320" w:rsidR="0067334A" w:rsidRDefault="00CB0168" w:rsidP="00AC10AF">
      <w:pPr>
        <w:jc w:val="center"/>
        <w:rPr>
          <w:b/>
          <w:bCs/>
          <w:noProof/>
          <w:sz w:val="28"/>
          <w:szCs w:val="28"/>
          <w:lang w:val="en-US"/>
        </w:rPr>
      </w:pPr>
      <w:bookmarkStart w:id="0" w:name="_Hlk76338317"/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78CA4FD8" wp14:editId="15DDC82D">
            <wp:simplePos x="0" y="0"/>
            <wp:positionH relativeFrom="margin">
              <wp:align>center</wp:align>
            </wp:positionH>
            <wp:positionV relativeFrom="paragraph">
              <wp:posOffset>81982</wp:posOffset>
            </wp:positionV>
            <wp:extent cx="4781550" cy="9092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86" b="38534"/>
                    <a:stretch/>
                  </pic:blipFill>
                  <pic:spPr bwMode="auto">
                    <a:xfrm>
                      <a:off x="0" y="0"/>
                      <a:ext cx="4781550" cy="90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4AC">
        <w:rPr>
          <w:noProof/>
        </w:rPr>
        <w:drawing>
          <wp:anchor distT="0" distB="0" distL="114300" distR="114300" simplePos="0" relativeHeight="251659264" behindDoc="0" locked="0" layoutInCell="1" allowOverlap="1" wp14:anchorId="44BFD4BE" wp14:editId="303B7835">
            <wp:simplePos x="0" y="0"/>
            <wp:positionH relativeFrom="margin">
              <wp:posOffset>5170170</wp:posOffset>
            </wp:positionH>
            <wp:positionV relativeFrom="paragraph">
              <wp:posOffset>-647519</wp:posOffset>
            </wp:positionV>
            <wp:extent cx="1126244" cy="762000"/>
            <wp:effectExtent l="0" t="0" r="0" b="0"/>
            <wp:wrapNone/>
            <wp:docPr id="3" name="Picture 3" descr="Image result for sega logo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sega logo 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244" cy="76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4AC">
        <w:rPr>
          <w:noProof/>
        </w:rPr>
        <w:drawing>
          <wp:anchor distT="0" distB="0" distL="114300" distR="114300" simplePos="0" relativeHeight="251660288" behindDoc="0" locked="0" layoutInCell="1" allowOverlap="1" wp14:anchorId="69606314" wp14:editId="1539FF0A">
            <wp:simplePos x="0" y="0"/>
            <wp:positionH relativeFrom="margin">
              <wp:posOffset>-381000</wp:posOffset>
            </wp:positionH>
            <wp:positionV relativeFrom="paragraph">
              <wp:posOffset>-463188</wp:posOffset>
            </wp:positionV>
            <wp:extent cx="1597175" cy="424543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75" cy="42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410E7" w14:textId="299A1F2B" w:rsidR="00AC10AF" w:rsidRDefault="00AC10AF" w:rsidP="00AC10AF">
      <w:pPr>
        <w:jc w:val="center"/>
        <w:rPr>
          <w:b/>
          <w:bCs/>
          <w:sz w:val="28"/>
          <w:szCs w:val="28"/>
          <w:lang w:val="en-US"/>
        </w:rPr>
      </w:pPr>
    </w:p>
    <w:p w14:paraId="67E7F24F" w14:textId="77777777" w:rsidR="009E4255" w:rsidRDefault="009E4255" w:rsidP="002F624C">
      <w:pPr>
        <w:rPr>
          <w:b/>
          <w:bCs/>
          <w:i/>
          <w:iCs/>
          <w:sz w:val="44"/>
          <w:szCs w:val="44"/>
          <w:lang w:val="en-US"/>
        </w:rPr>
      </w:pPr>
      <w:bookmarkStart w:id="1" w:name="_Hlk76338352"/>
    </w:p>
    <w:p w14:paraId="27E917E2" w14:textId="7508A67D" w:rsidR="00AC10AF" w:rsidRPr="00CB0168" w:rsidRDefault="00A017B4" w:rsidP="00AC10AF">
      <w:pPr>
        <w:jc w:val="center"/>
        <w:rPr>
          <w:b/>
          <w:bCs/>
          <w:sz w:val="44"/>
          <w:szCs w:val="44"/>
          <w:lang w:val="en-US"/>
        </w:rPr>
      </w:pPr>
      <w:r w:rsidRPr="00CB0168">
        <w:rPr>
          <w:b/>
          <w:bCs/>
          <w:i/>
          <w:iCs/>
          <w:sz w:val="44"/>
          <w:szCs w:val="44"/>
          <w:lang w:val="en-US"/>
        </w:rPr>
        <w:t>COMPANY OF HEROES 3</w:t>
      </w:r>
      <w:r w:rsidRPr="00CB0168">
        <w:rPr>
          <w:b/>
          <w:bCs/>
          <w:sz w:val="44"/>
          <w:szCs w:val="44"/>
          <w:lang w:val="en-US"/>
        </w:rPr>
        <w:t xml:space="preserve"> ANNOUNCED</w:t>
      </w:r>
    </w:p>
    <w:p w14:paraId="50D0C335" w14:textId="2E1CF2D8" w:rsidR="00CB0168" w:rsidRPr="005A60D5" w:rsidRDefault="00AC10AF" w:rsidP="005A60D5">
      <w:pPr>
        <w:jc w:val="center"/>
        <w:rPr>
          <w:i/>
          <w:iCs/>
          <w:sz w:val="24"/>
          <w:szCs w:val="24"/>
          <w:lang w:val="en-US"/>
        </w:rPr>
      </w:pPr>
      <w:r w:rsidRPr="00AC10AF">
        <w:rPr>
          <w:i/>
          <w:iCs/>
          <w:sz w:val="24"/>
          <w:szCs w:val="24"/>
          <w:lang w:val="en-US"/>
        </w:rPr>
        <w:t xml:space="preserve">Join the </w:t>
      </w:r>
      <w:r>
        <w:rPr>
          <w:i/>
          <w:iCs/>
          <w:sz w:val="24"/>
          <w:szCs w:val="24"/>
          <w:lang w:val="en-US"/>
        </w:rPr>
        <w:t>f</w:t>
      </w:r>
      <w:r w:rsidRPr="00AC10AF">
        <w:rPr>
          <w:i/>
          <w:iCs/>
          <w:sz w:val="24"/>
          <w:szCs w:val="24"/>
          <w:lang w:val="en-US"/>
        </w:rPr>
        <w:t xml:space="preserve">ight on </w:t>
      </w:r>
      <w:hyperlink r:id="rId10" w:history="1">
        <w:r w:rsidR="00764A4C">
          <w:rPr>
            <w:rStyle w:val="Hyperlink"/>
            <w:i/>
            <w:iCs/>
            <w:sz w:val="24"/>
            <w:szCs w:val="24"/>
            <w:lang w:val="en-US"/>
          </w:rPr>
          <w:t>C</w:t>
        </w:r>
        <w:r w:rsidR="00764A4C" w:rsidRPr="003943B0">
          <w:rPr>
            <w:rStyle w:val="Hyperlink"/>
            <w:i/>
            <w:iCs/>
            <w:sz w:val="24"/>
            <w:szCs w:val="24"/>
            <w:lang w:val="en-US"/>
          </w:rPr>
          <w:t>ompany</w:t>
        </w:r>
        <w:r w:rsidR="00764A4C">
          <w:rPr>
            <w:rStyle w:val="Hyperlink"/>
            <w:i/>
            <w:iCs/>
            <w:sz w:val="24"/>
            <w:szCs w:val="24"/>
            <w:lang w:val="en-US"/>
          </w:rPr>
          <w:t>O</w:t>
        </w:r>
        <w:r w:rsidR="00764A4C" w:rsidRPr="003943B0">
          <w:rPr>
            <w:rStyle w:val="Hyperlink"/>
            <w:i/>
            <w:iCs/>
            <w:sz w:val="24"/>
            <w:szCs w:val="24"/>
            <w:lang w:val="en-US"/>
          </w:rPr>
          <w:t>f</w:t>
        </w:r>
        <w:r w:rsidR="00764A4C">
          <w:rPr>
            <w:rStyle w:val="Hyperlink"/>
            <w:i/>
            <w:iCs/>
            <w:sz w:val="24"/>
            <w:szCs w:val="24"/>
            <w:lang w:val="en-US"/>
          </w:rPr>
          <w:t>H</w:t>
        </w:r>
        <w:r w:rsidR="00764A4C" w:rsidRPr="003943B0">
          <w:rPr>
            <w:rStyle w:val="Hyperlink"/>
            <w:i/>
            <w:iCs/>
            <w:sz w:val="24"/>
            <w:szCs w:val="24"/>
            <w:lang w:val="en-US"/>
          </w:rPr>
          <w:t>eroes.com</w:t>
        </w:r>
      </w:hyperlink>
      <w:r w:rsidR="00764A4C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a</w:t>
      </w:r>
      <w:r w:rsidRPr="00AC10AF">
        <w:rPr>
          <w:i/>
          <w:iCs/>
          <w:sz w:val="24"/>
          <w:szCs w:val="24"/>
          <w:lang w:val="en-US"/>
        </w:rPr>
        <w:t xml:space="preserve">nd </w:t>
      </w:r>
      <w:r>
        <w:rPr>
          <w:i/>
          <w:iCs/>
          <w:sz w:val="24"/>
          <w:szCs w:val="24"/>
          <w:lang w:val="en-US"/>
        </w:rPr>
        <w:t>p</w:t>
      </w:r>
      <w:r w:rsidRPr="00AC10AF">
        <w:rPr>
          <w:i/>
          <w:iCs/>
          <w:sz w:val="24"/>
          <w:szCs w:val="24"/>
          <w:lang w:val="en-US"/>
        </w:rPr>
        <w:t xml:space="preserve">lay </w:t>
      </w:r>
      <w:r w:rsidR="00710A5D">
        <w:rPr>
          <w:i/>
          <w:iCs/>
          <w:sz w:val="24"/>
          <w:szCs w:val="24"/>
          <w:lang w:val="en-US"/>
        </w:rPr>
        <w:t xml:space="preserve">the </w:t>
      </w:r>
      <w:r w:rsidR="004838FE">
        <w:rPr>
          <w:i/>
          <w:iCs/>
          <w:sz w:val="24"/>
          <w:szCs w:val="24"/>
          <w:lang w:val="en-US"/>
        </w:rPr>
        <w:t>P</w:t>
      </w:r>
      <w:r w:rsidR="00710A5D">
        <w:rPr>
          <w:i/>
          <w:iCs/>
          <w:sz w:val="24"/>
          <w:szCs w:val="24"/>
          <w:lang w:val="en-US"/>
        </w:rPr>
        <w:t>re-</w:t>
      </w:r>
      <w:r w:rsidR="004838FE">
        <w:rPr>
          <w:i/>
          <w:iCs/>
          <w:sz w:val="24"/>
          <w:szCs w:val="24"/>
          <w:lang w:val="en-US"/>
        </w:rPr>
        <w:t>A</w:t>
      </w:r>
      <w:r w:rsidR="00710A5D">
        <w:rPr>
          <w:i/>
          <w:iCs/>
          <w:sz w:val="24"/>
          <w:szCs w:val="24"/>
          <w:lang w:val="en-US"/>
        </w:rPr>
        <w:t xml:space="preserve">lpha </w:t>
      </w:r>
      <w:r w:rsidR="004838FE">
        <w:rPr>
          <w:i/>
          <w:iCs/>
          <w:sz w:val="24"/>
          <w:szCs w:val="24"/>
          <w:lang w:val="en-US"/>
        </w:rPr>
        <w:t>P</w:t>
      </w:r>
      <w:r w:rsidR="00710A5D">
        <w:rPr>
          <w:i/>
          <w:iCs/>
          <w:sz w:val="24"/>
          <w:szCs w:val="24"/>
          <w:lang w:val="en-US"/>
        </w:rPr>
        <w:t>review today</w:t>
      </w:r>
      <w:r>
        <w:rPr>
          <w:i/>
          <w:iCs/>
          <w:sz w:val="24"/>
          <w:szCs w:val="24"/>
          <w:lang w:val="en-US"/>
        </w:rPr>
        <w:t>!</w:t>
      </w:r>
    </w:p>
    <w:p w14:paraId="46A3CEF6" w14:textId="7FD73C49" w:rsidR="00A5615F" w:rsidRDefault="00A017B4" w:rsidP="00AC10AF">
      <w:pPr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VANCOUVER</w:t>
      </w:r>
      <w:r w:rsidR="00C304AC" w:rsidRPr="0045386F">
        <w:rPr>
          <w:b/>
          <w:bCs/>
          <w:sz w:val="20"/>
          <w:szCs w:val="20"/>
          <w:lang w:val="en-US"/>
        </w:rPr>
        <w:t xml:space="preserve">, </w:t>
      </w:r>
      <w:r>
        <w:rPr>
          <w:b/>
          <w:bCs/>
          <w:sz w:val="20"/>
          <w:szCs w:val="20"/>
          <w:lang w:val="en-US"/>
        </w:rPr>
        <w:t>CANADA</w:t>
      </w:r>
      <w:r w:rsidRPr="0045386F">
        <w:rPr>
          <w:b/>
          <w:bCs/>
          <w:sz w:val="20"/>
          <w:szCs w:val="20"/>
          <w:lang w:val="en-US"/>
        </w:rPr>
        <w:t xml:space="preserve"> </w:t>
      </w:r>
      <w:r w:rsidR="00493187" w:rsidRPr="0045386F">
        <w:rPr>
          <w:b/>
          <w:bCs/>
          <w:sz w:val="20"/>
          <w:szCs w:val="20"/>
          <w:lang w:val="en-US"/>
        </w:rPr>
        <w:t xml:space="preserve">– </w:t>
      </w:r>
      <w:r w:rsidR="00C304AC" w:rsidRPr="0045386F">
        <w:rPr>
          <w:b/>
          <w:bCs/>
          <w:sz w:val="20"/>
          <w:szCs w:val="20"/>
          <w:lang w:val="en-US"/>
        </w:rPr>
        <w:t xml:space="preserve">13 </w:t>
      </w:r>
      <w:r>
        <w:rPr>
          <w:b/>
          <w:bCs/>
          <w:sz w:val="20"/>
          <w:szCs w:val="20"/>
          <w:lang w:val="en-US"/>
        </w:rPr>
        <w:t>JULY</w:t>
      </w:r>
      <w:r w:rsidRPr="0045386F">
        <w:rPr>
          <w:b/>
          <w:bCs/>
          <w:sz w:val="20"/>
          <w:szCs w:val="20"/>
          <w:lang w:val="en-US"/>
        </w:rPr>
        <w:t xml:space="preserve"> </w:t>
      </w:r>
      <w:r w:rsidR="00C304AC" w:rsidRPr="0045386F">
        <w:rPr>
          <w:b/>
          <w:bCs/>
          <w:sz w:val="20"/>
          <w:szCs w:val="20"/>
          <w:lang w:val="en-US"/>
        </w:rPr>
        <w:t>2021</w:t>
      </w:r>
      <w:r w:rsidR="00493187" w:rsidRPr="0045386F">
        <w:rPr>
          <w:b/>
          <w:bCs/>
          <w:sz w:val="20"/>
          <w:szCs w:val="20"/>
          <w:lang w:val="en-US"/>
        </w:rPr>
        <w:t xml:space="preserve"> </w:t>
      </w:r>
      <w:r w:rsidR="00493187" w:rsidRPr="0045386F">
        <w:rPr>
          <w:sz w:val="20"/>
          <w:szCs w:val="20"/>
          <w:lang w:val="en-US"/>
        </w:rPr>
        <w:t>– The legendary strategy franchise is back, combining heart-</w:t>
      </w:r>
      <w:r w:rsidR="00CE7154" w:rsidRPr="0045386F">
        <w:rPr>
          <w:sz w:val="20"/>
          <w:szCs w:val="20"/>
          <w:lang w:val="en-US"/>
        </w:rPr>
        <w:t>pounding</w:t>
      </w:r>
      <w:r w:rsidR="00493187" w:rsidRPr="0045386F">
        <w:rPr>
          <w:sz w:val="20"/>
          <w:szCs w:val="20"/>
          <w:lang w:val="en-US"/>
        </w:rPr>
        <w:t xml:space="preserve"> combat with </w:t>
      </w:r>
      <w:r w:rsidR="00FB3746" w:rsidRPr="0045386F">
        <w:rPr>
          <w:sz w:val="20"/>
          <w:szCs w:val="20"/>
          <w:lang w:val="en-US"/>
        </w:rPr>
        <w:t>new layers of strategy</w:t>
      </w:r>
      <w:r w:rsidR="00AC10AF" w:rsidRPr="0045386F">
        <w:rPr>
          <w:sz w:val="20"/>
          <w:szCs w:val="20"/>
          <w:lang w:val="en-US"/>
        </w:rPr>
        <w:t xml:space="preserve"> </w:t>
      </w:r>
      <w:r w:rsidR="00AC10AF"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in a breathtaking Mediterranean setting.</w:t>
      </w:r>
      <w:r w:rsidR="00AC10AF" w:rsidRPr="0045386F">
        <w:rPr>
          <w:sz w:val="20"/>
          <w:szCs w:val="20"/>
          <w:lang w:val="en-US"/>
        </w:rPr>
        <w:t xml:space="preserve"> </w:t>
      </w:r>
      <w:r w:rsidR="00493187" w:rsidRPr="0045386F">
        <w:rPr>
          <w:sz w:val="20"/>
          <w:szCs w:val="20"/>
          <w:lang w:val="en-US"/>
        </w:rPr>
        <w:t>Relic Entertainment</w:t>
      </w:r>
      <w:r w:rsidR="00493187" w:rsidRPr="0045386F">
        <w:rPr>
          <w:sz w:val="20"/>
          <w:szCs w:val="20"/>
        </w:rPr>
        <w:t>™</w:t>
      </w:r>
      <w:r w:rsidR="00493187" w:rsidRPr="0045386F">
        <w:rPr>
          <w:sz w:val="20"/>
          <w:szCs w:val="20"/>
          <w:lang w:val="en-US"/>
        </w:rPr>
        <w:t xml:space="preserve"> and SEGA</w:t>
      </w:r>
      <w:r w:rsidR="00493187" w:rsidRPr="0045386F">
        <w:rPr>
          <w:sz w:val="20"/>
          <w:szCs w:val="20"/>
        </w:rPr>
        <w:t>®</w:t>
      </w:r>
      <w:r w:rsidR="00493187" w:rsidRPr="0045386F">
        <w:rPr>
          <w:sz w:val="20"/>
          <w:szCs w:val="20"/>
          <w:lang w:val="en-US"/>
        </w:rPr>
        <w:t xml:space="preserve"> Europe Ltd. are thrilled to reveal that Company of Heroes</w:t>
      </w:r>
      <w:r w:rsidR="00CE7154" w:rsidRPr="0045386F">
        <w:rPr>
          <w:sz w:val="20"/>
          <w:szCs w:val="20"/>
        </w:rPr>
        <w:t>™</w:t>
      </w:r>
      <w:r w:rsidR="00493187" w:rsidRPr="0045386F">
        <w:rPr>
          <w:sz w:val="20"/>
          <w:szCs w:val="20"/>
          <w:lang w:val="en-US"/>
        </w:rPr>
        <w:t xml:space="preserve"> 3, </w:t>
      </w:r>
      <w:r w:rsidR="005D6D56">
        <w:rPr>
          <w:sz w:val="20"/>
          <w:szCs w:val="20"/>
          <w:lang w:val="en-US"/>
        </w:rPr>
        <w:t xml:space="preserve">the latest instalment in the critically acclaimed </w:t>
      </w:r>
      <w:r w:rsidR="00173DE5">
        <w:rPr>
          <w:sz w:val="20"/>
          <w:szCs w:val="20"/>
          <w:lang w:val="en-US"/>
        </w:rPr>
        <w:t>strategy franchise</w:t>
      </w:r>
      <w:r w:rsidR="00493187" w:rsidRPr="0045386F">
        <w:rPr>
          <w:sz w:val="20"/>
          <w:szCs w:val="20"/>
          <w:lang w:val="en-US"/>
        </w:rPr>
        <w:t>, is coming to PC in 2022!</w:t>
      </w:r>
      <w:r w:rsidR="00FB3746" w:rsidRPr="0045386F">
        <w:rPr>
          <w:sz w:val="20"/>
          <w:szCs w:val="20"/>
          <w:lang w:val="en-US"/>
        </w:rPr>
        <w:t xml:space="preserve"> </w:t>
      </w:r>
      <w:r w:rsidR="00710A5D">
        <w:rPr>
          <w:sz w:val="20"/>
          <w:szCs w:val="20"/>
          <w:lang w:val="en-US"/>
        </w:rPr>
        <w:t>Those eager to get their hands on the game won’t have to wait until then</w:t>
      </w:r>
      <w:r w:rsidR="004838FE">
        <w:rPr>
          <w:sz w:val="20"/>
          <w:szCs w:val="20"/>
          <w:lang w:val="en-US"/>
        </w:rPr>
        <w:t xml:space="preserve"> </w:t>
      </w:r>
      <w:r w:rsidR="00A5615F">
        <w:rPr>
          <w:sz w:val="20"/>
          <w:szCs w:val="20"/>
          <w:lang w:val="en-US"/>
        </w:rPr>
        <w:t>–</w:t>
      </w:r>
      <w:r w:rsidR="00341C48">
        <w:rPr>
          <w:sz w:val="20"/>
          <w:szCs w:val="20"/>
          <w:lang w:val="en-US"/>
        </w:rPr>
        <w:t xml:space="preserve"> </w:t>
      </w:r>
      <w:r w:rsidR="008C7E48">
        <w:rPr>
          <w:sz w:val="20"/>
          <w:szCs w:val="20"/>
          <w:lang w:val="en-US"/>
        </w:rPr>
        <w:t>visit</w:t>
      </w:r>
      <w:r w:rsidR="0009341B">
        <w:rPr>
          <w:sz w:val="20"/>
          <w:szCs w:val="20"/>
          <w:lang w:val="en-US"/>
        </w:rPr>
        <w:t xml:space="preserve"> </w:t>
      </w:r>
      <w:hyperlink r:id="rId11" w:history="1">
        <w:r w:rsidR="0009341B" w:rsidRPr="00F55F33">
          <w:rPr>
            <w:rStyle w:val="Hyperlink"/>
            <w:sz w:val="20"/>
            <w:szCs w:val="20"/>
          </w:rPr>
          <w:t>CompanyOfHeroes.com</w:t>
        </w:r>
      </w:hyperlink>
      <w:r w:rsidR="00710A5D">
        <w:rPr>
          <w:sz w:val="20"/>
          <w:szCs w:val="20"/>
          <w:lang w:val="en-US"/>
        </w:rPr>
        <w:t xml:space="preserve"> to</w:t>
      </w:r>
      <w:r w:rsidR="007D56FC">
        <w:rPr>
          <w:sz w:val="20"/>
          <w:szCs w:val="20"/>
          <w:lang w:val="en-US"/>
        </w:rPr>
        <w:t xml:space="preserve"> </w:t>
      </w:r>
      <w:r w:rsidR="008C7E48">
        <w:rPr>
          <w:sz w:val="20"/>
          <w:szCs w:val="20"/>
          <w:lang w:val="en-US"/>
        </w:rPr>
        <w:t xml:space="preserve">join </w:t>
      </w:r>
      <w:proofErr w:type="spellStart"/>
      <w:r w:rsidR="008C7E48">
        <w:rPr>
          <w:sz w:val="20"/>
          <w:szCs w:val="20"/>
          <w:lang w:val="en-US"/>
        </w:rPr>
        <w:t>C</w:t>
      </w:r>
      <w:r w:rsidR="002742FA">
        <w:rPr>
          <w:sz w:val="20"/>
          <w:szCs w:val="20"/>
          <w:lang w:val="en-US"/>
        </w:rPr>
        <w:t>o</w:t>
      </w:r>
      <w:r w:rsidR="008C7E48">
        <w:rPr>
          <w:sz w:val="20"/>
          <w:szCs w:val="20"/>
          <w:lang w:val="en-US"/>
        </w:rPr>
        <w:t>H</w:t>
      </w:r>
      <w:proofErr w:type="spellEnd"/>
      <w:r w:rsidR="008C7E48">
        <w:rPr>
          <w:sz w:val="20"/>
          <w:szCs w:val="20"/>
          <w:lang w:val="en-US"/>
        </w:rPr>
        <w:t xml:space="preserve">-Development and </w:t>
      </w:r>
      <w:r w:rsidR="0009341B" w:rsidRPr="0009341B">
        <w:rPr>
          <w:sz w:val="20"/>
          <w:szCs w:val="20"/>
          <w:lang w:val="en-US"/>
        </w:rPr>
        <w:t xml:space="preserve">get access to the </w:t>
      </w:r>
      <w:r w:rsidR="00122041" w:rsidRPr="0009341B">
        <w:rPr>
          <w:sz w:val="20"/>
          <w:szCs w:val="20"/>
          <w:lang w:val="en-US"/>
        </w:rPr>
        <w:t>Pre-Alpha Preview</w:t>
      </w:r>
      <w:r w:rsidR="004F1311" w:rsidRPr="0009341B">
        <w:rPr>
          <w:sz w:val="20"/>
          <w:szCs w:val="20"/>
          <w:lang w:val="en-US"/>
        </w:rPr>
        <w:t xml:space="preserve"> </w:t>
      </w:r>
      <w:r w:rsidR="008C7E48">
        <w:rPr>
          <w:sz w:val="20"/>
          <w:szCs w:val="20"/>
          <w:lang w:val="en-US"/>
        </w:rPr>
        <w:t xml:space="preserve">for </w:t>
      </w:r>
      <w:r w:rsidR="003A2C9D">
        <w:rPr>
          <w:sz w:val="20"/>
          <w:szCs w:val="20"/>
          <w:lang w:val="en-US"/>
        </w:rPr>
        <w:t xml:space="preserve">Company of Heroes 3 </w:t>
      </w:r>
      <w:r w:rsidR="00122041" w:rsidRPr="0009341B">
        <w:rPr>
          <w:sz w:val="20"/>
          <w:szCs w:val="20"/>
          <w:lang w:val="en-US"/>
        </w:rPr>
        <w:t xml:space="preserve">via </w:t>
      </w:r>
      <w:hyperlink r:id="rId12" w:history="1">
        <w:r w:rsidR="00122041" w:rsidRPr="000A1DAE">
          <w:rPr>
            <w:rStyle w:val="Hyperlink"/>
            <w:b/>
            <w:bCs/>
            <w:sz w:val="20"/>
            <w:szCs w:val="20"/>
            <w:lang w:val="en-US"/>
          </w:rPr>
          <w:t>Steam</w:t>
        </w:r>
      </w:hyperlink>
      <w:r w:rsidR="00710A5D">
        <w:rPr>
          <w:sz w:val="20"/>
          <w:szCs w:val="20"/>
          <w:lang w:val="en-US"/>
        </w:rPr>
        <w:t xml:space="preserve"> right now</w:t>
      </w:r>
      <w:r w:rsidR="00122041" w:rsidRPr="0009341B">
        <w:rPr>
          <w:sz w:val="20"/>
          <w:szCs w:val="20"/>
          <w:lang w:val="en-US"/>
        </w:rPr>
        <w:t>!</w:t>
      </w:r>
    </w:p>
    <w:p w14:paraId="7F30A770" w14:textId="669309B1" w:rsidR="002F624C" w:rsidRPr="002F624C" w:rsidRDefault="002F624C" w:rsidP="002F624C">
      <w:pPr>
        <w:pStyle w:val="NoSpacing"/>
        <w:rPr>
          <w:sz w:val="20"/>
          <w:szCs w:val="20"/>
          <w:lang w:val="en-US"/>
        </w:rPr>
      </w:pPr>
      <w:r w:rsidRPr="002F624C">
        <w:rPr>
          <w:sz w:val="20"/>
          <w:szCs w:val="20"/>
          <w:lang w:val="en-US"/>
        </w:rPr>
        <w:t xml:space="preserve">Watch the Announce Trailer </w:t>
      </w:r>
      <w:hyperlink r:id="rId13" w:history="1">
        <w:r w:rsidRPr="002F624C">
          <w:rPr>
            <w:rStyle w:val="Hyperlink"/>
            <w:b/>
            <w:bCs/>
            <w:sz w:val="18"/>
            <w:szCs w:val="18"/>
            <w:lang w:val="en-US"/>
          </w:rPr>
          <w:t>here</w:t>
        </w:r>
      </w:hyperlink>
      <w:r w:rsidRPr="002F624C">
        <w:rPr>
          <w:sz w:val="20"/>
          <w:szCs w:val="20"/>
          <w:lang w:val="en-US"/>
        </w:rPr>
        <w:t>.</w:t>
      </w:r>
    </w:p>
    <w:p w14:paraId="1B0FA405" w14:textId="313235C4" w:rsidR="002F624C" w:rsidRPr="002F624C" w:rsidRDefault="002F624C" w:rsidP="002F624C">
      <w:pPr>
        <w:pStyle w:val="NoSpacing"/>
        <w:rPr>
          <w:sz w:val="20"/>
          <w:szCs w:val="20"/>
          <w:lang w:val="en-US"/>
        </w:rPr>
      </w:pPr>
      <w:r w:rsidRPr="002F624C">
        <w:rPr>
          <w:sz w:val="20"/>
          <w:szCs w:val="20"/>
          <w:lang w:val="en-US"/>
        </w:rPr>
        <w:t xml:space="preserve">Watch the Gameplay reveal trailer </w:t>
      </w:r>
      <w:hyperlink r:id="rId14" w:history="1">
        <w:r w:rsidRPr="002F624C">
          <w:rPr>
            <w:rStyle w:val="Hyperlink"/>
            <w:b/>
            <w:bCs/>
            <w:sz w:val="18"/>
            <w:szCs w:val="18"/>
            <w:lang w:val="en-US"/>
          </w:rPr>
          <w:t>here</w:t>
        </w:r>
      </w:hyperlink>
      <w:r w:rsidRPr="002F624C">
        <w:rPr>
          <w:sz w:val="20"/>
          <w:szCs w:val="20"/>
          <w:lang w:val="en-US"/>
        </w:rPr>
        <w:t>.</w:t>
      </w:r>
    </w:p>
    <w:p w14:paraId="6E457FCF" w14:textId="77777777" w:rsidR="002F624C" w:rsidRDefault="002F624C" w:rsidP="002F624C">
      <w:pPr>
        <w:pStyle w:val="NoSpacing"/>
        <w:rPr>
          <w:lang w:val="en-US"/>
        </w:rPr>
      </w:pPr>
    </w:p>
    <w:p w14:paraId="7C437611" w14:textId="044925DB" w:rsidR="001B1C33" w:rsidRPr="005A60D5" w:rsidRDefault="00721CA4" w:rsidP="005A60D5">
      <w:pPr>
        <w:jc w:val="both"/>
        <w:rPr>
          <w:rStyle w:val="normaltextrun"/>
          <w:sz w:val="18"/>
          <w:szCs w:val="18"/>
        </w:rPr>
      </w:pPr>
      <w:r>
        <w:rPr>
          <w:sz w:val="20"/>
          <w:szCs w:val="20"/>
        </w:rPr>
        <w:t>Players who</w:t>
      </w:r>
      <w:r w:rsidRPr="001369F2">
        <w:rPr>
          <w:sz w:val="20"/>
          <w:szCs w:val="20"/>
        </w:rPr>
        <w:t xml:space="preserve"> join Relic’s </w:t>
      </w:r>
      <w:proofErr w:type="spellStart"/>
      <w:r w:rsidRPr="001369F2">
        <w:rPr>
          <w:sz w:val="20"/>
          <w:szCs w:val="20"/>
        </w:rPr>
        <w:t>C</w:t>
      </w:r>
      <w:r w:rsidR="002742FA">
        <w:rPr>
          <w:sz w:val="20"/>
          <w:szCs w:val="20"/>
        </w:rPr>
        <w:t>o</w:t>
      </w:r>
      <w:r w:rsidRPr="001369F2">
        <w:rPr>
          <w:sz w:val="20"/>
          <w:szCs w:val="20"/>
        </w:rPr>
        <w:t>H</w:t>
      </w:r>
      <w:proofErr w:type="spellEnd"/>
      <w:r w:rsidRPr="001369F2">
        <w:rPr>
          <w:sz w:val="20"/>
          <w:szCs w:val="20"/>
        </w:rPr>
        <w:t xml:space="preserve">-Development </w:t>
      </w:r>
      <w:r w:rsidR="002742FA">
        <w:rPr>
          <w:sz w:val="20"/>
          <w:szCs w:val="20"/>
        </w:rPr>
        <w:t>p</w:t>
      </w:r>
      <w:r w:rsidRPr="001369F2">
        <w:rPr>
          <w:sz w:val="20"/>
          <w:szCs w:val="20"/>
        </w:rPr>
        <w:t>rogram</w:t>
      </w:r>
      <w:r w:rsidR="006F0650">
        <w:rPr>
          <w:sz w:val="20"/>
          <w:szCs w:val="20"/>
        </w:rPr>
        <w:t xml:space="preserve">, </w:t>
      </w:r>
      <w:r w:rsidR="00C857D5">
        <w:rPr>
          <w:sz w:val="20"/>
          <w:szCs w:val="20"/>
        </w:rPr>
        <w:t xml:space="preserve">which is </w:t>
      </w:r>
      <w:r w:rsidR="006F0650">
        <w:rPr>
          <w:sz w:val="20"/>
          <w:szCs w:val="20"/>
        </w:rPr>
        <w:t>powered by Games2Gether</w:t>
      </w:r>
      <w:r w:rsidR="00A508DE" w:rsidRPr="0045386F">
        <w:rPr>
          <w:sz w:val="20"/>
          <w:szCs w:val="20"/>
        </w:rPr>
        <w:t>™</w:t>
      </w:r>
      <w:r w:rsidR="006F0650">
        <w:rPr>
          <w:sz w:val="20"/>
          <w:szCs w:val="20"/>
        </w:rPr>
        <w:t>,</w:t>
      </w:r>
      <w:r>
        <w:rPr>
          <w:sz w:val="20"/>
          <w:szCs w:val="20"/>
        </w:rPr>
        <w:t xml:space="preserve"> can expect an early glimpse at the campaign experience</w:t>
      </w:r>
      <w:r w:rsidRPr="001369F2">
        <w:rPr>
          <w:sz w:val="20"/>
          <w:szCs w:val="20"/>
        </w:rPr>
        <w:t xml:space="preserve">. Signing up is free, and it will give </w:t>
      </w:r>
      <w:r>
        <w:rPr>
          <w:sz w:val="20"/>
          <w:szCs w:val="20"/>
        </w:rPr>
        <w:t xml:space="preserve">players </w:t>
      </w:r>
      <w:r w:rsidRPr="001369F2">
        <w:rPr>
          <w:sz w:val="20"/>
          <w:szCs w:val="20"/>
        </w:rPr>
        <w:t xml:space="preserve">exclusive insights into how the game is being made, as well as a voice in its development. </w:t>
      </w:r>
      <w:r w:rsidR="005D6D56" w:rsidRPr="001369F2">
        <w:rPr>
          <w:sz w:val="20"/>
          <w:szCs w:val="20"/>
        </w:rPr>
        <w:t>Players who link their Steam account today, will have access to the Pre-Alpha Preview until 2</w:t>
      </w:r>
      <w:r w:rsidR="005D6D56" w:rsidRPr="00341C48">
        <w:rPr>
          <w:sz w:val="20"/>
          <w:szCs w:val="20"/>
          <w:vertAlign w:val="superscript"/>
        </w:rPr>
        <w:t>nd</w:t>
      </w:r>
      <w:r w:rsidR="005D6D56">
        <w:rPr>
          <w:sz w:val="20"/>
          <w:szCs w:val="20"/>
        </w:rPr>
        <w:t xml:space="preserve"> </w:t>
      </w:r>
      <w:r w:rsidR="005D6D56" w:rsidRPr="001369F2">
        <w:rPr>
          <w:sz w:val="20"/>
          <w:szCs w:val="20"/>
        </w:rPr>
        <w:t>August 7 PM PDT / 3</w:t>
      </w:r>
      <w:r w:rsidR="005D6D56" w:rsidRPr="00341C48">
        <w:rPr>
          <w:sz w:val="20"/>
          <w:szCs w:val="20"/>
          <w:vertAlign w:val="superscript"/>
        </w:rPr>
        <w:t>rd</w:t>
      </w:r>
      <w:r w:rsidR="005D6D56" w:rsidRPr="001369F2">
        <w:rPr>
          <w:sz w:val="20"/>
          <w:szCs w:val="20"/>
        </w:rPr>
        <w:t xml:space="preserve"> August 3 AM BST.</w:t>
      </w:r>
    </w:p>
    <w:p w14:paraId="01A84D31" w14:textId="7BC9EFDE" w:rsidR="00120D9B" w:rsidRPr="00120D9B" w:rsidRDefault="005A60D5" w:rsidP="00120D9B">
      <w:pPr>
        <w:pStyle w:val="Subtitl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</w:pPr>
      <w:r w:rsidRPr="00EF20AD">
        <w:rPr>
          <w:rStyle w:val="normaltextrun"/>
          <w:rFonts w:cstheme="minorHAnsi"/>
          <w:b/>
          <w:bCs/>
          <w:color w:val="000000"/>
          <w:shd w:val="clear" w:color="auto" w:fill="FFFFFF"/>
          <w:lang w:val="en-US"/>
        </w:rPr>
        <w:t>Mediterranean Theatre</w:t>
      </w:r>
      <w:r>
        <w:rPr>
          <w:rStyle w:val="normaltextrun"/>
          <w:rFonts w:cstheme="minorHAnsi"/>
          <w:b/>
          <w:bCs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 xml:space="preserve">&amp; </w:t>
      </w:r>
      <w:r w:rsidR="00120D9B" w:rsidRPr="00120D9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New Features</w:t>
      </w:r>
    </w:p>
    <w:p w14:paraId="57068439" w14:textId="01D9EFDD" w:rsidR="005A60D5" w:rsidRDefault="005A60D5" w:rsidP="005A60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Company of Heroes 3 is bringing the series’</w:t>
      </w:r>
      <w:r w:rsidRPr="00A33B2B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intimate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boots-on-the-ground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storytelling to a brand-new theatre of war, unlocking authentic new tactics</w:t>
      </w:r>
      <w:r w:rsidR="00520AD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F35FC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factions,</w:t>
      </w:r>
      <w:r w:rsidR="00520AD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and a wealth of untold stories from World War II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.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 The Mediterranean 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is a place of immense variety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from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windswept 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Italian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 mountain passes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to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harsh North African desert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s</w:t>
      </w:r>
      <w:r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 and coastal vistas</w:t>
      </w:r>
      <w:r w:rsidRPr="00CA0B00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CA0B00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>On this new frontline, intelligence trumps speed</w:t>
      </w:r>
      <w:r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>.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</w:p>
    <w:p w14:paraId="5BD6B5BA" w14:textId="77777777" w:rsidR="005A60D5" w:rsidRDefault="005A60D5" w:rsidP="005A60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FCEE9D3" w14:textId="292D770B" w:rsidR="00A33B2B" w:rsidRPr="005A60D5" w:rsidRDefault="005A60D5" w:rsidP="005A60D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In Company of Heroes 3, the critically acclaimed Company of Heroes </w:t>
      </w:r>
      <w:r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 xml:space="preserve">gameplay has been enhanced </w:t>
      </w:r>
      <w:r w:rsidRPr="001B1C33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>with authentic new features, making for the deepest tactical experience to date</w:t>
      </w:r>
      <w:r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 xml:space="preserve"> –</w:t>
      </w:r>
      <w:r w:rsidRPr="001B1C33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5A60D5">
        <w:rPr>
          <w:rFonts w:asciiTheme="minorHAnsi" w:hAnsiTheme="minorHAnsi" w:cstheme="minorHAnsi"/>
          <w:sz w:val="20"/>
          <w:szCs w:val="20"/>
        </w:rPr>
        <w:t xml:space="preserve">all powered by the Essence Engine 5, the latest evolution </w:t>
      </w:r>
      <w:r w:rsidRPr="005A60D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of Relic’s proprietary real-time strategy technology.</w:t>
      </w:r>
      <w:r w:rsidRPr="005A60D5">
        <w:rPr>
          <w:rStyle w:val="eop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="00B71E0C" w:rsidRPr="005A60D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On </w:t>
      </w:r>
      <w:r w:rsidR="00FB319C" w:rsidRPr="005A60D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="00FB319C" w:rsidRPr="005A60D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n-US"/>
        </w:rPr>
        <w:t>Dynamic Campaign Map</w:t>
      </w:r>
      <w:r w:rsidR="00FB319C" w:rsidRPr="005A60D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A33B2B" w:rsidRPr="005A60D5">
        <w:rPr>
          <w:rFonts w:asciiTheme="minorHAnsi" w:hAnsiTheme="minorHAnsi" w:cstheme="minorHAnsi"/>
          <w:sz w:val="20"/>
          <w:szCs w:val="20"/>
        </w:rPr>
        <w:t>players command ground, air and naval forces and build supply lines</w:t>
      </w:r>
      <w:r w:rsidR="003E3AD5" w:rsidRPr="005A60D5">
        <w:rPr>
          <w:rFonts w:asciiTheme="minorHAnsi" w:hAnsiTheme="minorHAnsi" w:cstheme="minorHAnsi"/>
          <w:sz w:val="20"/>
          <w:szCs w:val="20"/>
        </w:rPr>
        <w:t xml:space="preserve"> </w:t>
      </w:r>
      <w:r w:rsidR="008C7E48" w:rsidRPr="005A60D5">
        <w:rPr>
          <w:rFonts w:asciiTheme="minorHAnsi" w:hAnsiTheme="minorHAnsi" w:cstheme="minorHAnsi"/>
          <w:sz w:val="20"/>
          <w:szCs w:val="20"/>
        </w:rPr>
        <w:t>as they lead the Allies’ campaign to retake mainland Italy from the entrenched Axis forces</w:t>
      </w:r>
      <w:r w:rsidR="00A33B2B" w:rsidRPr="005A60D5">
        <w:rPr>
          <w:rFonts w:asciiTheme="minorHAnsi" w:hAnsiTheme="minorHAnsi" w:cstheme="minorHAnsi"/>
          <w:sz w:val="20"/>
          <w:szCs w:val="20"/>
        </w:rPr>
        <w:t xml:space="preserve">. </w:t>
      </w:r>
      <w:r w:rsidR="00B71E0C" w:rsidRPr="005A60D5">
        <w:rPr>
          <w:rFonts w:asciiTheme="minorHAnsi" w:hAnsiTheme="minorHAnsi" w:cstheme="minorHAnsi"/>
          <w:sz w:val="20"/>
          <w:szCs w:val="20"/>
        </w:rPr>
        <w:t>The long-term choices you make here will affect not only the battles you fight, but the story of the war itself</w:t>
      </w:r>
      <w:r w:rsidR="005520A2" w:rsidRPr="005A60D5">
        <w:rPr>
          <w:rFonts w:asciiTheme="minorHAnsi" w:hAnsiTheme="minorHAnsi" w:cstheme="minorHAnsi"/>
          <w:sz w:val="20"/>
          <w:szCs w:val="20"/>
        </w:rPr>
        <w:t>.</w:t>
      </w:r>
      <w:r w:rsidR="00B71E0C">
        <w:rPr>
          <w:sz w:val="20"/>
          <w:szCs w:val="20"/>
        </w:rPr>
        <w:t xml:space="preserve"> </w:t>
      </w:r>
    </w:p>
    <w:p w14:paraId="2D7A0230" w14:textId="77777777" w:rsidR="005A60D5" w:rsidRDefault="005A60D5" w:rsidP="005A60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</w:pPr>
    </w:p>
    <w:p w14:paraId="1B52255B" w14:textId="206515D7" w:rsidR="00CB0168" w:rsidRPr="001369F2" w:rsidRDefault="00A33B2B" w:rsidP="001369F2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In single-player modes, </w:t>
      </w:r>
      <w:r w:rsidRPr="00A33B2B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Full </w:t>
      </w:r>
      <w:r w:rsidR="0036038C" w:rsidRPr="00A33B2B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val="en-US"/>
        </w:rPr>
        <w:t>Tactical Pause</w:t>
      </w:r>
      <w:r w:rsidR="0036038C"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gives players a new level of tactical control o</w:t>
      </w:r>
      <w:r w:rsidR="00BC6A1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ver</w:t>
      </w:r>
      <w:r w:rsidR="0036038C"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the</w:t>
      </w:r>
      <w:r w:rsidR="00CA0B0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pacing on th</w:t>
      </w:r>
      <w:r w:rsidR="002E52B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e</w:t>
      </w:r>
      <w:r w:rsidR="0036038C" w:rsidRPr="004538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battlefield. </w:t>
      </w:r>
      <w:r w:rsidR="00B71E0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By </w:t>
      </w:r>
      <w:r w:rsidR="00A5615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freezing</w:t>
      </w:r>
      <w:r w:rsidR="00B71E0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the action,</w:t>
      </w:r>
      <w:r w:rsidR="00B71E0C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B71E0C" w:rsidRPr="00EF20A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p</w:t>
      </w:r>
      <w:r w:rsidR="003E3AD5" w:rsidRPr="00BE581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l</w:t>
      </w:r>
      <w:r w:rsidR="003E3AD5" w:rsidRPr="003E3AD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ayers who choose to </w:t>
      </w:r>
      <w:r w:rsidR="00B71E0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employ</w:t>
      </w:r>
      <w:r w:rsidR="00B71E0C" w:rsidRPr="003E3AD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003E3AD5" w:rsidRPr="003E3AD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Full Tactical Pause will be able to coordinate all their actions at once, thinking through every move in detail without the pressure of doing it all in real-time. </w:t>
      </w:r>
    </w:p>
    <w:p w14:paraId="2FAA111F" w14:textId="4CA686EA" w:rsidR="006F0650" w:rsidRPr="00815DA6" w:rsidRDefault="00582A9D" w:rsidP="00E5508C">
      <w:pPr>
        <w:jc w:val="both"/>
        <w:rPr>
          <w:i/>
          <w:iCs/>
          <w:sz w:val="18"/>
          <w:szCs w:val="18"/>
        </w:rPr>
      </w:pPr>
      <w:r w:rsidRPr="00815DA6">
        <w:rPr>
          <w:i/>
          <w:iCs/>
          <w:sz w:val="18"/>
          <w:szCs w:val="18"/>
        </w:rPr>
        <w:t>“We’re really excited for players to experience Company of Heroes 3</w:t>
      </w:r>
      <w:r w:rsidR="00DE1A06" w:rsidRPr="00815DA6">
        <w:rPr>
          <w:i/>
          <w:iCs/>
          <w:sz w:val="18"/>
          <w:szCs w:val="18"/>
        </w:rPr>
        <w:t xml:space="preserve"> right from</w:t>
      </w:r>
      <w:r w:rsidR="00BE5815" w:rsidRPr="00815DA6">
        <w:rPr>
          <w:i/>
          <w:iCs/>
          <w:sz w:val="18"/>
          <w:szCs w:val="18"/>
        </w:rPr>
        <w:t xml:space="preserve"> the</w:t>
      </w:r>
      <w:r w:rsidR="00DE1A06" w:rsidRPr="00815DA6">
        <w:rPr>
          <w:i/>
          <w:iCs/>
          <w:sz w:val="18"/>
          <w:szCs w:val="18"/>
        </w:rPr>
        <w:t xml:space="preserve"> pre-alpha stage</w:t>
      </w:r>
      <w:r w:rsidR="00497C23" w:rsidRPr="00815DA6">
        <w:rPr>
          <w:i/>
          <w:iCs/>
          <w:sz w:val="18"/>
          <w:szCs w:val="18"/>
        </w:rPr>
        <w:t xml:space="preserve"> and</w:t>
      </w:r>
      <w:r w:rsidR="003F59CB" w:rsidRPr="00815DA6">
        <w:rPr>
          <w:i/>
          <w:iCs/>
          <w:sz w:val="18"/>
          <w:szCs w:val="18"/>
        </w:rPr>
        <w:t xml:space="preserve"> to</w:t>
      </w:r>
      <w:r w:rsidR="00497C23" w:rsidRPr="00815DA6">
        <w:rPr>
          <w:i/>
          <w:iCs/>
          <w:sz w:val="18"/>
          <w:szCs w:val="18"/>
        </w:rPr>
        <w:t xml:space="preserve"> receive their valuable feedback</w:t>
      </w:r>
      <w:r w:rsidR="001369F2" w:rsidRPr="00815DA6">
        <w:rPr>
          <w:i/>
          <w:iCs/>
          <w:sz w:val="18"/>
          <w:szCs w:val="18"/>
        </w:rPr>
        <w:t>,</w:t>
      </w:r>
      <w:r w:rsidR="00A725F6" w:rsidRPr="00815DA6">
        <w:rPr>
          <w:i/>
          <w:iCs/>
          <w:sz w:val="18"/>
          <w:szCs w:val="18"/>
        </w:rPr>
        <w:t>”</w:t>
      </w:r>
      <w:r w:rsidR="001369F2" w:rsidRPr="00815DA6">
        <w:rPr>
          <w:i/>
          <w:iCs/>
          <w:sz w:val="18"/>
          <w:szCs w:val="18"/>
        </w:rPr>
        <w:t xml:space="preserve"> </w:t>
      </w:r>
      <w:r w:rsidR="001369F2" w:rsidRPr="00815DA6">
        <w:rPr>
          <w:sz w:val="18"/>
          <w:szCs w:val="18"/>
        </w:rPr>
        <w:t>said Justin Dowdeswell, General Manager at Relic Entertainment.</w:t>
      </w:r>
      <w:r w:rsidR="001369F2" w:rsidRPr="00815DA6">
        <w:rPr>
          <w:i/>
          <w:iCs/>
          <w:sz w:val="18"/>
          <w:szCs w:val="18"/>
        </w:rPr>
        <w:t xml:space="preserve"> “</w:t>
      </w:r>
      <w:r w:rsidR="00E64157" w:rsidRPr="00815DA6">
        <w:rPr>
          <w:i/>
          <w:iCs/>
          <w:sz w:val="18"/>
          <w:szCs w:val="18"/>
        </w:rPr>
        <w:t>W</w:t>
      </w:r>
      <w:r w:rsidR="00DE1A06" w:rsidRPr="00815DA6">
        <w:rPr>
          <w:i/>
          <w:iCs/>
          <w:sz w:val="18"/>
          <w:szCs w:val="18"/>
        </w:rPr>
        <w:t>e’ve been co-developing the game with</w:t>
      </w:r>
      <w:r w:rsidR="00F35FC5" w:rsidRPr="00815DA6">
        <w:rPr>
          <w:i/>
          <w:iCs/>
          <w:sz w:val="18"/>
          <w:szCs w:val="18"/>
        </w:rPr>
        <w:t xml:space="preserve"> some of our fantastic </w:t>
      </w:r>
      <w:r w:rsidR="00DE1A06" w:rsidRPr="00815DA6">
        <w:rPr>
          <w:i/>
          <w:iCs/>
          <w:sz w:val="18"/>
          <w:szCs w:val="18"/>
        </w:rPr>
        <w:t>community members for years now</w:t>
      </w:r>
      <w:r w:rsidR="001369F2" w:rsidRPr="00815DA6">
        <w:rPr>
          <w:i/>
          <w:iCs/>
          <w:sz w:val="18"/>
          <w:szCs w:val="18"/>
        </w:rPr>
        <w:t>, and t</w:t>
      </w:r>
      <w:r w:rsidR="00DE1A06" w:rsidRPr="00815DA6">
        <w:rPr>
          <w:i/>
          <w:iCs/>
          <w:sz w:val="18"/>
          <w:szCs w:val="18"/>
        </w:rPr>
        <w:t>hey have been instrumental in providing consistent</w:t>
      </w:r>
      <w:r w:rsidR="001369F2" w:rsidRPr="00815DA6">
        <w:rPr>
          <w:i/>
          <w:iCs/>
          <w:sz w:val="18"/>
          <w:szCs w:val="18"/>
        </w:rPr>
        <w:t xml:space="preserve"> and</w:t>
      </w:r>
      <w:r w:rsidR="00DE1A06" w:rsidRPr="00815DA6">
        <w:rPr>
          <w:i/>
          <w:iCs/>
          <w:sz w:val="18"/>
          <w:szCs w:val="18"/>
        </w:rPr>
        <w:t xml:space="preserve"> meaningful feedback at every step of the development process</w:t>
      </w:r>
      <w:r w:rsidR="001369F2" w:rsidRPr="00815DA6">
        <w:rPr>
          <w:i/>
          <w:iCs/>
          <w:sz w:val="18"/>
          <w:szCs w:val="18"/>
        </w:rPr>
        <w:t xml:space="preserve">. </w:t>
      </w:r>
      <w:r w:rsidR="00E64157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We are ready to expand that program in a massive way with our fans around the world via our </w:t>
      </w:r>
      <w:proofErr w:type="spellStart"/>
      <w:r w:rsidR="00E64157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C</w:t>
      </w:r>
      <w:r w:rsidR="002742FA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o</w:t>
      </w:r>
      <w:r w:rsidR="00E64157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H</w:t>
      </w:r>
      <w:proofErr w:type="spellEnd"/>
      <w:r w:rsidR="00E64157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-Development </w:t>
      </w:r>
      <w:r w:rsidR="002742FA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program</w:t>
      </w:r>
      <w:r w:rsidR="00E64157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, </w:t>
      </w:r>
      <w:r w:rsidR="00BD07D8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which has been made possible by Amplitude Studios</w:t>
      </w:r>
      <w:r w:rsidR="00BB45ED" w:rsidRPr="00815DA6">
        <w:rPr>
          <w:sz w:val="18"/>
          <w:szCs w:val="18"/>
        </w:rPr>
        <w:t>™</w:t>
      </w:r>
      <w:r w:rsidR="00BD07D8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’ </w:t>
      </w:r>
      <w:r w:rsidR="00F35FC5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superb</w:t>
      </w:r>
      <w:r w:rsidR="00BD07D8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 Games2Gether platform.</w:t>
      </w:r>
      <w:r w:rsidR="00E64157" w:rsidRPr="00815DA6">
        <w:rPr>
          <w:rStyle w:val="normaltextrun"/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”</w:t>
      </w:r>
    </w:p>
    <w:p w14:paraId="0F7A4028" w14:textId="5E6A2379" w:rsidR="0045386F" w:rsidRDefault="0045386F" w:rsidP="00254AE4">
      <w:pPr>
        <w:jc w:val="both"/>
        <w:rPr>
          <w:sz w:val="20"/>
          <w:szCs w:val="20"/>
        </w:rPr>
      </w:pPr>
      <w:r w:rsidRPr="001369F2">
        <w:rPr>
          <w:sz w:val="20"/>
          <w:szCs w:val="20"/>
        </w:rPr>
        <w:t xml:space="preserve">For more information </w:t>
      </w:r>
      <w:r w:rsidR="005D6D56">
        <w:rPr>
          <w:sz w:val="20"/>
          <w:szCs w:val="20"/>
        </w:rPr>
        <w:t>about</w:t>
      </w:r>
      <w:r w:rsidR="003A7D60">
        <w:rPr>
          <w:sz w:val="20"/>
          <w:szCs w:val="20"/>
        </w:rPr>
        <w:t xml:space="preserve"> </w:t>
      </w:r>
      <w:r w:rsidRPr="001369F2">
        <w:rPr>
          <w:sz w:val="20"/>
          <w:szCs w:val="20"/>
        </w:rPr>
        <w:t xml:space="preserve">Company of Heroes 3 head to </w:t>
      </w:r>
      <w:hyperlink r:id="rId15" w:history="1">
        <w:r w:rsidRPr="001369F2">
          <w:rPr>
            <w:rStyle w:val="Hyperlink"/>
            <w:sz w:val="20"/>
            <w:szCs w:val="20"/>
          </w:rPr>
          <w:t>www.companyofheroes.com</w:t>
        </w:r>
      </w:hyperlink>
      <w:r w:rsidRPr="001369F2">
        <w:rPr>
          <w:sz w:val="20"/>
          <w:szCs w:val="20"/>
        </w:rPr>
        <w:t xml:space="preserve">, where </w:t>
      </w:r>
      <w:r w:rsidR="00254AE4">
        <w:rPr>
          <w:sz w:val="20"/>
          <w:szCs w:val="20"/>
        </w:rPr>
        <w:t>players</w:t>
      </w:r>
      <w:r w:rsidRPr="001369F2">
        <w:rPr>
          <w:sz w:val="20"/>
          <w:szCs w:val="20"/>
        </w:rPr>
        <w:t xml:space="preserve"> can</w:t>
      </w:r>
      <w:r w:rsidR="00A140C0">
        <w:rPr>
          <w:sz w:val="20"/>
          <w:szCs w:val="20"/>
        </w:rPr>
        <w:t xml:space="preserve"> also</w:t>
      </w:r>
      <w:r w:rsidRPr="001369F2">
        <w:rPr>
          <w:sz w:val="20"/>
          <w:szCs w:val="20"/>
        </w:rPr>
        <w:t xml:space="preserve"> sign up for</w:t>
      </w:r>
      <w:r w:rsidR="002742FA">
        <w:rPr>
          <w:sz w:val="20"/>
          <w:szCs w:val="20"/>
        </w:rPr>
        <w:t xml:space="preserve"> </w:t>
      </w:r>
      <w:proofErr w:type="spellStart"/>
      <w:r w:rsidRPr="001369F2">
        <w:rPr>
          <w:sz w:val="20"/>
          <w:szCs w:val="20"/>
        </w:rPr>
        <w:t>C</w:t>
      </w:r>
      <w:r w:rsidR="002742FA">
        <w:rPr>
          <w:sz w:val="20"/>
          <w:szCs w:val="20"/>
        </w:rPr>
        <w:t>o</w:t>
      </w:r>
      <w:r w:rsidRPr="001369F2">
        <w:rPr>
          <w:sz w:val="20"/>
          <w:szCs w:val="20"/>
        </w:rPr>
        <w:t>H</w:t>
      </w:r>
      <w:proofErr w:type="spellEnd"/>
      <w:r w:rsidRPr="001369F2">
        <w:rPr>
          <w:sz w:val="20"/>
          <w:szCs w:val="20"/>
        </w:rPr>
        <w:t>-Development</w:t>
      </w:r>
      <w:r w:rsidR="00254AE4">
        <w:rPr>
          <w:sz w:val="20"/>
          <w:szCs w:val="20"/>
        </w:rPr>
        <w:t xml:space="preserve">. </w:t>
      </w:r>
      <w:r w:rsidRPr="001369F2">
        <w:rPr>
          <w:sz w:val="20"/>
          <w:szCs w:val="20"/>
        </w:rPr>
        <w:t xml:space="preserve">You can follow the game on </w:t>
      </w:r>
      <w:hyperlink r:id="rId16" w:history="1">
        <w:r w:rsidR="00C813CC" w:rsidRPr="00C813CC">
          <w:rPr>
            <w:rStyle w:val="Hyperlink"/>
            <w:sz w:val="20"/>
            <w:szCs w:val="20"/>
          </w:rPr>
          <w:t>YouTube</w:t>
        </w:r>
      </w:hyperlink>
      <w:r w:rsidRPr="00C813CC">
        <w:rPr>
          <w:sz w:val="20"/>
          <w:szCs w:val="20"/>
        </w:rPr>
        <w:t xml:space="preserve">, </w:t>
      </w:r>
      <w:hyperlink r:id="rId17" w:history="1">
        <w:r w:rsidR="00195E84" w:rsidRPr="00C813CC">
          <w:rPr>
            <w:rStyle w:val="Hyperlink"/>
            <w:sz w:val="20"/>
            <w:szCs w:val="20"/>
          </w:rPr>
          <w:t>Twitter</w:t>
        </w:r>
      </w:hyperlink>
      <w:r w:rsidR="00C813CC">
        <w:rPr>
          <w:sz w:val="20"/>
          <w:szCs w:val="20"/>
        </w:rPr>
        <w:t>,</w:t>
      </w:r>
      <w:r w:rsidR="00195E84" w:rsidRPr="00C813CC">
        <w:rPr>
          <w:sz w:val="20"/>
          <w:szCs w:val="20"/>
        </w:rPr>
        <w:t xml:space="preserve"> and </w:t>
      </w:r>
      <w:hyperlink r:id="rId18" w:history="1">
        <w:r w:rsidRPr="00C813CC">
          <w:rPr>
            <w:rStyle w:val="Hyperlink"/>
            <w:sz w:val="20"/>
            <w:szCs w:val="20"/>
          </w:rPr>
          <w:t>Facebook</w:t>
        </w:r>
      </w:hyperlink>
      <w:r w:rsidRPr="00C813CC">
        <w:rPr>
          <w:sz w:val="20"/>
          <w:szCs w:val="20"/>
        </w:rPr>
        <w:t>.</w:t>
      </w:r>
      <w:r w:rsidRPr="001369F2">
        <w:rPr>
          <w:sz w:val="20"/>
          <w:szCs w:val="20"/>
        </w:rPr>
        <w:t xml:space="preserve"> For more information about SEGA Europe, log on to </w:t>
      </w:r>
      <w:hyperlink r:id="rId19" w:history="1">
        <w:r w:rsidRPr="001369F2">
          <w:rPr>
            <w:rStyle w:val="Hyperlink"/>
            <w:sz w:val="20"/>
            <w:szCs w:val="20"/>
          </w:rPr>
          <w:t>www.sega.co.uk</w:t>
        </w:r>
      </w:hyperlink>
      <w:r w:rsidRPr="001369F2">
        <w:rPr>
          <w:sz w:val="20"/>
          <w:szCs w:val="20"/>
        </w:rPr>
        <w:t xml:space="preserve"> and follow us on </w:t>
      </w:r>
      <w:hyperlink r:id="rId20" w:history="1">
        <w:r w:rsidRPr="001369F2">
          <w:rPr>
            <w:rStyle w:val="Hyperlink"/>
            <w:sz w:val="20"/>
            <w:szCs w:val="20"/>
          </w:rPr>
          <w:t>Facebook</w:t>
        </w:r>
      </w:hyperlink>
      <w:r w:rsidRPr="001369F2">
        <w:rPr>
          <w:sz w:val="20"/>
          <w:szCs w:val="20"/>
        </w:rPr>
        <w:t xml:space="preserve">, </w:t>
      </w:r>
      <w:hyperlink r:id="rId21" w:history="1">
        <w:r w:rsidRPr="001369F2">
          <w:rPr>
            <w:rStyle w:val="Hyperlink"/>
            <w:sz w:val="20"/>
            <w:szCs w:val="20"/>
          </w:rPr>
          <w:t>Instagram</w:t>
        </w:r>
      </w:hyperlink>
      <w:r w:rsidRPr="001369F2">
        <w:rPr>
          <w:sz w:val="20"/>
          <w:szCs w:val="20"/>
        </w:rPr>
        <w:t xml:space="preserve">, </w:t>
      </w:r>
      <w:hyperlink r:id="rId22" w:history="1">
        <w:r w:rsidRPr="001369F2">
          <w:rPr>
            <w:rStyle w:val="Hyperlink"/>
            <w:sz w:val="20"/>
            <w:szCs w:val="20"/>
          </w:rPr>
          <w:t>YouTube</w:t>
        </w:r>
      </w:hyperlink>
      <w:r w:rsidRPr="001369F2">
        <w:rPr>
          <w:sz w:val="20"/>
          <w:szCs w:val="20"/>
        </w:rPr>
        <w:t xml:space="preserve"> on </w:t>
      </w:r>
      <w:hyperlink r:id="rId23" w:history="1">
        <w:r w:rsidRPr="001369F2">
          <w:rPr>
            <w:rStyle w:val="Hyperlink"/>
            <w:sz w:val="20"/>
            <w:szCs w:val="20"/>
          </w:rPr>
          <w:t>Twitter</w:t>
        </w:r>
      </w:hyperlink>
      <w:r w:rsidRPr="001369F2">
        <w:rPr>
          <w:sz w:val="20"/>
          <w:szCs w:val="20"/>
        </w:rPr>
        <w:t>.</w:t>
      </w:r>
      <w:bookmarkEnd w:id="1"/>
    </w:p>
    <w:p w14:paraId="354D074A" w14:textId="32D3B2D0" w:rsidR="008A2004" w:rsidRPr="00120D9B" w:rsidRDefault="008A2004" w:rsidP="008A2004">
      <w:pPr>
        <w:rPr>
          <w:rFonts w:cstheme="minorHAnsi"/>
          <w:b/>
          <w:bCs/>
          <w:sz w:val="16"/>
          <w:szCs w:val="16"/>
        </w:rPr>
      </w:pPr>
      <w:r w:rsidRPr="00120D9B">
        <w:rPr>
          <w:rFonts w:cstheme="minorHAnsi"/>
          <w:b/>
          <w:bCs/>
          <w:sz w:val="16"/>
          <w:szCs w:val="16"/>
        </w:rPr>
        <w:lastRenderedPageBreak/>
        <w:t>About Relic Entertainment</w:t>
      </w:r>
      <w:r w:rsidRPr="00120D9B">
        <w:rPr>
          <w:rFonts w:cstheme="minorHAnsi"/>
          <w:sz w:val="16"/>
          <w:szCs w:val="16"/>
        </w:rPr>
        <w:br/>
        <w:t xml:space="preserve">Relic Entertainment is the award-winning development studio behind </w:t>
      </w:r>
      <w:r w:rsidR="002742FA" w:rsidRPr="00120D9B">
        <w:rPr>
          <w:rFonts w:cstheme="minorHAnsi"/>
          <w:sz w:val="16"/>
          <w:szCs w:val="16"/>
        </w:rPr>
        <w:t>critically acclaimed</w:t>
      </w:r>
      <w:r w:rsidRPr="00120D9B">
        <w:rPr>
          <w:rFonts w:cstheme="minorHAnsi"/>
          <w:sz w:val="16"/>
          <w:szCs w:val="16"/>
        </w:rPr>
        <w:t xml:space="preserve"> franchises including Company of Heroes, Age of Empires IV, Warhammer 40:000: Dawn of War, and more. Since its inception in 1997, Relic has produced a rich catalogue of genre-defining real-time strategy titles and continues to innovate today as a SEGA-owned studio. Relic </w:t>
      </w:r>
      <w:proofErr w:type="gramStart"/>
      <w:r w:rsidRPr="00120D9B">
        <w:rPr>
          <w:rFonts w:cstheme="minorHAnsi"/>
          <w:sz w:val="16"/>
          <w:szCs w:val="16"/>
        </w:rPr>
        <w:t>is located in</w:t>
      </w:r>
      <w:proofErr w:type="gramEnd"/>
      <w:r w:rsidRPr="00120D9B">
        <w:rPr>
          <w:rFonts w:cstheme="minorHAnsi"/>
          <w:sz w:val="16"/>
          <w:szCs w:val="16"/>
        </w:rPr>
        <w:t xml:space="preserve"> Vancouver, Canada. Learn more at </w:t>
      </w:r>
      <w:hyperlink r:id="rId24" w:tgtFrame="_blank" w:tooltip="http://www.relic.com" w:history="1">
        <w:r w:rsidRPr="00120D9B">
          <w:rPr>
            <w:rStyle w:val="Hyperlink"/>
            <w:rFonts w:cstheme="minorHAnsi"/>
            <w:sz w:val="16"/>
            <w:szCs w:val="16"/>
          </w:rPr>
          <w:t>www.relic.com</w:t>
        </w:r>
      </w:hyperlink>
      <w:r w:rsidRPr="00120D9B">
        <w:rPr>
          <w:rFonts w:cstheme="minorHAnsi"/>
          <w:sz w:val="16"/>
          <w:szCs w:val="16"/>
        </w:rPr>
        <w:t>.</w:t>
      </w:r>
    </w:p>
    <w:p w14:paraId="6C3012D0" w14:textId="77777777" w:rsidR="00120D9B" w:rsidRPr="00120D9B" w:rsidRDefault="00A35E04" w:rsidP="00120D9B">
      <w:pPr>
        <w:pStyle w:val="NoSpacing"/>
        <w:rPr>
          <w:b/>
          <w:bCs/>
          <w:sz w:val="16"/>
          <w:szCs w:val="16"/>
        </w:rPr>
      </w:pPr>
      <w:r w:rsidRPr="00120D9B">
        <w:rPr>
          <w:b/>
          <w:bCs/>
          <w:sz w:val="16"/>
          <w:szCs w:val="16"/>
        </w:rPr>
        <w:t>About SEGA® Europe Ltd.:</w:t>
      </w:r>
    </w:p>
    <w:p w14:paraId="5A234696" w14:textId="6651D39D" w:rsidR="00A35E04" w:rsidRPr="00120D9B" w:rsidRDefault="00A35E04" w:rsidP="00120D9B">
      <w:pPr>
        <w:pStyle w:val="NoSpacing"/>
        <w:rPr>
          <w:sz w:val="16"/>
          <w:szCs w:val="16"/>
        </w:rPr>
      </w:pPr>
      <w:r w:rsidRPr="00120D9B">
        <w:rPr>
          <w:sz w:val="16"/>
          <w:szCs w:val="16"/>
        </w:rPr>
        <w:t xml:space="preserve">SEGA® Europe Ltd. is the European Distribution arm of Tokyo, Japan-based SEGA CORPORATION, and a worldwide leader in interactive entertainment both inside and outside the home. The company develops and distributes interactive entertainment software products for a variety of hardware platforms including PC, wireless devices, and those manufactured by Nintendo, </w:t>
      </w:r>
      <w:proofErr w:type="gramStart"/>
      <w:r w:rsidRPr="00120D9B">
        <w:rPr>
          <w:sz w:val="16"/>
          <w:szCs w:val="16"/>
        </w:rPr>
        <w:t>Microsoft</w:t>
      </w:r>
      <w:proofErr w:type="gramEnd"/>
      <w:r w:rsidRPr="00120D9B">
        <w:rPr>
          <w:sz w:val="16"/>
          <w:szCs w:val="16"/>
        </w:rPr>
        <w:t xml:space="preserve"> and Sony Interactive Entertainment Europe. SEGA wholly owns the video game development studios Two Point Studios, Creative Assembly, Relic Entertainment, Amplitude Studios, Sports Interactive and </w:t>
      </w:r>
      <w:proofErr w:type="spellStart"/>
      <w:r w:rsidRPr="00120D9B">
        <w:rPr>
          <w:sz w:val="16"/>
          <w:szCs w:val="16"/>
        </w:rPr>
        <w:t>HARDlight</w:t>
      </w:r>
      <w:proofErr w:type="spellEnd"/>
      <w:r w:rsidRPr="00120D9B">
        <w:rPr>
          <w:sz w:val="16"/>
          <w:szCs w:val="16"/>
        </w:rPr>
        <w:t>. SEGA Europe’s website is located at </w:t>
      </w:r>
      <w:hyperlink r:id="rId25" w:tgtFrame="_blank" w:tooltip="http://www.sega.co.uk/" w:history="1">
        <w:r w:rsidRPr="00120D9B">
          <w:rPr>
            <w:rStyle w:val="Hyperlink"/>
            <w:sz w:val="16"/>
            <w:szCs w:val="16"/>
          </w:rPr>
          <w:t>www.sega.co.uk</w:t>
        </w:r>
      </w:hyperlink>
      <w:bookmarkEnd w:id="0"/>
    </w:p>
    <w:sectPr w:rsidR="00A35E04" w:rsidRPr="00120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9D263" w14:textId="77777777" w:rsidR="00D56008" w:rsidRDefault="00D56008" w:rsidP="00C304AC">
      <w:pPr>
        <w:spacing w:after="0" w:line="240" w:lineRule="auto"/>
      </w:pPr>
      <w:r>
        <w:separator/>
      </w:r>
    </w:p>
  </w:endnote>
  <w:endnote w:type="continuationSeparator" w:id="0">
    <w:p w14:paraId="38C3CE7D" w14:textId="77777777" w:rsidR="00D56008" w:rsidRDefault="00D56008" w:rsidP="00C3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314A" w14:textId="77777777" w:rsidR="00D56008" w:rsidRDefault="00D56008" w:rsidP="00C304AC">
      <w:pPr>
        <w:spacing w:after="0" w:line="240" w:lineRule="auto"/>
      </w:pPr>
      <w:r>
        <w:separator/>
      </w:r>
    </w:p>
  </w:footnote>
  <w:footnote w:type="continuationSeparator" w:id="0">
    <w:p w14:paraId="54DFA1B7" w14:textId="77777777" w:rsidR="00D56008" w:rsidRDefault="00D56008" w:rsidP="00C3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43CB"/>
    <w:multiLevelType w:val="multilevel"/>
    <w:tmpl w:val="F224D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E710B"/>
    <w:multiLevelType w:val="hybridMultilevel"/>
    <w:tmpl w:val="4B0EB7B2"/>
    <w:lvl w:ilvl="0" w:tplc="4EAEFF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C31EB"/>
    <w:multiLevelType w:val="hybridMultilevel"/>
    <w:tmpl w:val="2B329338"/>
    <w:lvl w:ilvl="0" w:tplc="354C3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E3380"/>
    <w:multiLevelType w:val="multilevel"/>
    <w:tmpl w:val="06067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E218F"/>
    <w:multiLevelType w:val="multilevel"/>
    <w:tmpl w:val="31307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C9"/>
    <w:rsid w:val="00013CD9"/>
    <w:rsid w:val="0009341B"/>
    <w:rsid w:val="000A1DAE"/>
    <w:rsid w:val="00107FF1"/>
    <w:rsid w:val="00112617"/>
    <w:rsid w:val="00120D9B"/>
    <w:rsid w:val="00122041"/>
    <w:rsid w:val="00127631"/>
    <w:rsid w:val="001369F2"/>
    <w:rsid w:val="00173DE5"/>
    <w:rsid w:val="00195E84"/>
    <w:rsid w:val="001A2924"/>
    <w:rsid w:val="001B1C33"/>
    <w:rsid w:val="002243D0"/>
    <w:rsid w:val="00254AE4"/>
    <w:rsid w:val="002742FA"/>
    <w:rsid w:val="002840A5"/>
    <w:rsid w:val="002A695C"/>
    <w:rsid w:val="002E52B2"/>
    <w:rsid w:val="002F624C"/>
    <w:rsid w:val="003325A1"/>
    <w:rsid w:val="00341C48"/>
    <w:rsid w:val="00351C02"/>
    <w:rsid w:val="0036038C"/>
    <w:rsid w:val="003A2C9D"/>
    <w:rsid w:val="003A7D60"/>
    <w:rsid w:val="003E3AD5"/>
    <w:rsid w:val="003F59CB"/>
    <w:rsid w:val="0045386F"/>
    <w:rsid w:val="004838FE"/>
    <w:rsid w:val="00493187"/>
    <w:rsid w:val="00497C23"/>
    <w:rsid w:val="004B4DB1"/>
    <w:rsid w:val="004C511C"/>
    <w:rsid w:val="004E572C"/>
    <w:rsid w:val="004E7863"/>
    <w:rsid w:val="004F1311"/>
    <w:rsid w:val="00516CA4"/>
    <w:rsid w:val="00520AD7"/>
    <w:rsid w:val="005520A2"/>
    <w:rsid w:val="005578D6"/>
    <w:rsid w:val="00582A9D"/>
    <w:rsid w:val="005A60D5"/>
    <w:rsid w:val="005B0759"/>
    <w:rsid w:val="005D6D56"/>
    <w:rsid w:val="00614C3C"/>
    <w:rsid w:val="0064353E"/>
    <w:rsid w:val="0067334A"/>
    <w:rsid w:val="00683B45"/>
    <w:rsid w:val="006A1CE7"/>
    <w:rsid w:val="006C182A"/>
    <w:rsid w:val="006F0650"/>
    <w:rsid w:val="006F44E0"/>
    <w:rsid w:val="00710A5D"/>
    <w:rsid w:val="00715E3B"/>
    <w:rsid w:val="00717C31"/>
    <w:rsid w:val="00721CA4"/>
    <w:rsid w:val="007569CE"/>
    <w:rsid w:val="00764A4C"/>
    <w:rsid w:val="00784303"/>
    <w:rsid w:val="00786208"/>
    <w:rsid w:val="007D56FC"/>
    <w:rsid w:val="00815DA6"/>
    <w:rsid w:val="008A2004"/>
    <w:rsid w:val="008A586C"/>
    <w:rsid w:val="008C7E48"/>
    <w:rsid w:val="00912C63"/>
    <w:rsid w:val="009253AE"/>
    <w:rsid w:val="009259F9"/>
    <w:rsid w:val="00946D76"/>
    <w:rsid w:val="00990F88"/>
    <w:rsid w:val="00997B3A"/>
    <w:rsid w:val="009E4255"/>
    <w:rsid w:val="009F31BC"/>
    <w:rsid w:val="00A017B4"/>
    <w:rsid w:val="00A140C0"/>
    <w:rsid w:val="00A33B2B"/>
    <w:rsid w:val="00A35E04"/>
    <w:rsid w:val="00A508DE"/>
    <w:rsid w:val="00A5615F"/>
    <w:rsid w:val="00A67862"/>
    <w:rsid w:val="00A725F6"/>
    <w:rsid w:val="00A81D6B"/>
    <w:rsid w:val="00AC10AF"/>
    <w:rsid w:val="00AD07A0"/>
    <w:rsid w:val="00AF6BD9"/>
    <w:rsid w:val="00B25683"/>
    <w:rsid w:val="00B714B9"/>
    <w:rsid w:val="00B71E0C"/>
    <w:rsid w:val="00BB45ED"/>
    <w:rsid w:val="00BC450B"/>
    <w:rsid w:val="00BC6A10"/>
    <w:rsid w:val="00BD07D8"/>
    <w:rsid w:val="00BE5815"/>
    <w:rsid w:val="00C304AC"/>
    <w:rsid w:val="00C813CC"/>
    <w:rsid w:val="00C857D5"/>
    <w:rsid w:val="00CA0B00"/>
    <w:rsid w:val="00CB0168"/>
    <w:rsid w:val="00CB612C"/>
    <w:rsid w:val="00CE7154"/>
    <w:rsid w:val="00D00B1F"/>
    <w:rsid w:val="00D266B8"/>
    <w:rsid w:val="00D532C9"/>
    <w:rsid w:val="00D56008"/>
    <w:rsid w:val="00DA588B"/>
    <w:rsid w:val="00DE1A06"/>
    <w:rsid w:val="00E173DD"/>
    <w:rsid w:val="00E2268B"/>
    <w:rsid w:val="00E5508C"/>
    <w:rsid w:val="00E64157"/>
    <w:rsid w:val="00E759D2"/>
    <w:rsid w:val="00EB1E9A"/>
    <w:rsid w:val="00EF20AD"/>
    <w:rsid w:val="00F35FC5"/>
    <w:rsid w:val="00F55F33"/>
    <w:rsid w:val="00FB319C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B449"/>
  <w15:chartTrackingRefBased/>
  <w15:docId w15:val="{92E22D9E-0DFF-49B7-8893-4C46FE7B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A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695C"/>
  </w:style>
  <w:style w:type="character" w:customStyle="1" w:styleId="eop">
    <w:name w:val="eop"/>
    <w:basedOn w:val="DefaultParagraphFont"/>
    <w:rsid w:val="002A695C"/>
  </w:style>
  <w:style w:type="character" w:customStyle="1" w:styleId="spellingerror">
    <w:name w:val="spellingerror"/>
    <w:basedOn w:val="DefaultParagraphFont"/>
    <w:rsid w:val="002A695C"/>
  </w:style>
  <w:style w:type="paragraph" w:styleId="Header">
    <w:name w:val="header"/>
    <w:basedOn w:val="Normal"/>
    <w:link w:val="HeaderChar"/>
    <w:uiPriority w:val="99"/>
    <w:unhideWhenUsed/>
    <w:rsid w:val="00C30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4AC"/>
  </w:style>
  <w:style w:type="paragraph" w:styleId="Footer">
    <w:name w:val="footer"/>
    <w:basedOn w:val="Normal"/>
    <w:link w:val="FooterChar"/>
    <w:uiPriority w:val="99"/>
    <w:unhideWhenUsed/>
    <w:rsid w:val="00C30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4AC"/>
  </w:style>
  <w:style w:type="character" w:styleId="Hyperlink">
    <w:name w:val="Hyperlink"/>
    <w:basedOn w:val="DefaultParagraphFont"/>
    <w:uiPriority w:val="99"/>
    <w:unhideWhenUsed/>
    <w:rsid w:val="00A35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E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5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6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D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0D9B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2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F0nWPG_cFqY" TargetMode="External"/><Relationship Id="rId18" Type="http://schemas.openxmlformats.org/officeDocument/2006/relationships/hyperlink" Target="https://www.facebook.com/companyofhero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seg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tore.steampowered.com/app/1677280/Company_of_Heroes_3/" TargetMode="External"/><Relationship Id="rId17" Type="http://schemas.openxmlformats.org/officeDocument/2006/relationships/hyperlink" Target="https://twitter.com/CompanyOfHeroes" TargetMode="External"/><Relationship Id="rId25" Type="http://schemas.openxmlformats.org/officeDocument/2006/relationships/hyperlink" Target="http://www.sega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CoHOfficial" TargetMode="External"/><Relationship Id="rId20" Type="http://schemas.openxmlformats.org/officeDocument/2006/relationships/hyperlink" Target="http://www.facebook.com/seg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anyofheroes.com/" TargetMode="External"/><Relationship Id="rId24" Type="http://schemas.openxmlformats.org/officeDocument/2006/relationships/hyperlink" Target="http://www.relic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panyofheroes.com" TargetMode="External"/><Relationship Id="rId23" Type="http://schemas.openxmlformats.org/officeDocument/2006/relationships/hyperlink" Target="http://www.twitter.com/sega" TargetMode="External"/><Relationship Id="rId10" Type="http://schemas.openxmlformats.org/officeDocument/2006/relationships/hyperlink" Target="http://www.companyofheroes.com" TargetMode="External"/><Relationship Id="rId19" Type="http://schemas.openxmlformats.org/officeDocument/2006/relationships/hyperlink" Target="http://www.sega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EwBOk-2vWZs" TargetMode="External"/><Relationship Id="rId22" Type="http://schemas.openxmlformats.org/officeDocument/2006/relationships/hyperlink" Target="https://www.youtube.com/user/SEGAEurop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Koolhoven, Jasmine, SOE</dc:creator>
  <cp:keywords/>
  <dc:description/>
  <cp:lastModifiedBy>Koolhoven, Jasmine, SOE</cp:lastModifiedBy>
  <cp:revision>23</cp:revision>
  <dcterms:created xsi:type="dcterms:W3CDTF">2021-07-05T12:50:00Z</dcterms:created>
  <dcterms:modified xsi:type="dcterms:W3CDTF">2021-07-13T15:25:00Z</dcterms:modified>
</cp:coreProperties>
</file>